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7FFB0">
      <w:pPr>
        <w:pStyle w:val="2"/>
        <w:widowControl/>
        <w:shd w:val="clear" w:color="auto" w:fill="FFFFFF"/>
        <w:spacing w:before="0" w:beforeAutospacing="0" w:after="0" w:afterAutospacing="0" w:line="360" w:lineRule="auto"/>
        <w:jc w:val="center"/>
        <w:rPr>
          <w:rFonts w:hint="eastAsia" w:cs="宋体"/>
          <w:color w:val="1A1A1A"/>
          <w:sz w:val="28"/>
          <w:szCs w:val="28"/>
          <w:shd w:val="clear" w:color="auto" w:fill="FFFFFF"/>
          <w:lang w:eastAsia="zh-CN"/>
        </w:rPr>
      </w:pPr>
      <w:r>
        <w:rPr>
          <w:rFonts w:hint="eastAsia" w:cs="宋体"/>
          <w:color w:val="1A1A1A"/>
          <w:sz w:val="28"/>
          <w:szCs w:val="28"/>
          <w:shd w:val="clear" w:color="auto" w:fill="FFFFFF"/>
          <w:lang w:eastAsia="zh-CN"/>
        </w:rPr>
        <w:t>郑州市轨道交通2026-2027年电扶梯系统委外维保项目</w:t>
      </w:r>
    </w:p>
    <w:p w14:paraId="722437C0">
      <w:pPr>
        <w:pStyle w:val="2"/>
        <w:widowControl/>
        <w:shd w:val="clear" w:color="auto" w:fill="FFFFFF"/>
        <w:spacing w:before="0" w:beforeAutospacing="0" w:after="0" w:afterAutospacing="0" w:line="360" w:lineRule="auto"/>
        <w:jc w:val="center"/>
        <w:rPr>
          <w:rFonts w:hint="default" w:ascii="宋体" w:hAnsi="宋体" w:eastAsia="宋体" w:cs="宋体"/>
          <w:color w:val="1A1A1A"/>
          <w:sz w:val="28"/>
          <w:szCs w:val="28"/>
          <w:lang w:val="en-US"/>
        </w:rPr>
      </w:pPr>
      <w:r>
        <w:rPr>
          <w:rFonts w:hint="eastAsia" w:cs="宋体"/>
          <w:color w:val="1A1A1A"/>
          <w:sz w:val="28"/>
          <w:szCs w:val="28"/>
          <w:shd w:val="clear" w:color="auto" w:fill="FFFFFF"/>
          <w:lang w:val="en-US" w:eastAsia="zh-CN"/>
        </w:rPr>
        <w:t>中标结果公示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9"/>
        <w:gridCol w:w="5903"/>
      </w:tblGrid>
      <w:tr w14:paraId="08A2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19" w:type="dxa"/>
            <w:vAlign w:val="center"/>
          </w:tcPr>
          <w:p w14:paraId="28BE4574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人</w:t>
            </w:r>
          </w:p>
        </w:tc>
        <w:tc>
          <w:tcPr>
            <w:tcW w:w="5903" w:type="dxa"/>
            <w:vAlign w:val="center"/>
          </w:tcPr>
          <w:p w14:paraId="09BCB41E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郑州交通发展投资集团有限公司运营分公司</w:t>
            </w:r>
          </w:p>
        </w:tc>
      </w:tr>
      <w:tr w14:paraId="30A7A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19" w:type="dxa"/>
            <w:vAlign w:val="center"/>
          </w:tcPr>
          <w:p w14:paraId="791BC48D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5903" w:type="dxa"/>
            <w:vAlign w:val="center"/>
          </w:tcPr>
          <w:p w14:paraId="4C634F51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郑州市轨道交通2026-2027年电扶梯系统委外维保项目</w:t>
            </w:r>
          </w:p>
        </w:tc>
      </w:tr>
      <w:tr w14:paraId="75BF9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19" w:type="dxa"/>
            <w:vAlign w:val="center"/>
          </w:tcPr>
          <w:p w14:paraId="1785E439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开标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时间</w:t>
            </w:r>
          </w:p>
        </w:tc>
        <w:tc>
          <w:tcPr>
            <w:tcW w:w="5903" w:type="dxa"/>
            <w:vAlign w:val="center"/>
          </w:tcPr>
          <w:p w14:paraId="69FC2C37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时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0分</w:t>
            </w:r>
          </w:p>
        </w:tc>
      </w:tr>
      <w:tr w14:paraId="086EE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19" w:type="dxa"/>
            <w:vAlign w:val="center"/>
          </w:tcPr>
          <w:p w14:paraId="6C901659">
            <w:pPr>
              <w:bidi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标段</w:t>
            </w:r>
          </w:p>
        </w:tc>
        <w:tc>
          <w:tcPr>
            <w:tcW w:w="5903" w:type="dxa"/>
            <w:vAlign w:val="center"/>
          </w:tcPr>
          <w:p w14:paraId="47280852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01标段</w:t>
            </w:r>
          </w:p>
        </w:tc>
      </w:tr>
      <w:tr w14:paraId="7AEB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19" w:type="dxa"/>
            <w:vAlign w:val="center"/>
          </w:tcPr>
          <w:p w14:paraId="67CF4EEE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中标人</w:t>
            </w:r>
          </w:p>
        </w:tc>
        <w:tc>
          <w:tcPr>
            <w:tcW w:w="5903" w:type="dxa"/>
            <w:vAlign w:val="center"/>
          </w:tcPr>
          <w:p w14:paraId="4AF7CAA6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蒂升电梯（中国）有限公司郑州分公司</w:t>
            </w:r>
          </w:p>
        </w:tc>
      </w:tr>
      <w:tr w14:paraId="57BA6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19" w:type="dxa"/>
            <w:vAlign w:val="center"/>
          </w:tcPr>
          <w:p w14:paraId="5D9577A4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投标报价</w:t>
            </w:r>
          </w:p>
        </w:tc>
        <w:tc>
          <w:tcPr>
            <w:tcW w:w="5903" w:type="dxa"/>
            <w:vAlign w:val="center"/>
          </w:tcPr>
          <w:p w14:paraId="7D65DE68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16699604.73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元</w:t>
            </w:r>
          </w:p>
        </w:tc>
      </w:tr>
      <w:tr w14:paraId="4A9CD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vAlign w:val="center"/>
          </w:tcPr>
          <w:p w14:paraId="2414138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服务期限</w:t>
            </w:r>
          </w:p>
        </w:tc>
        <w:tc>
          <w:tcPr>
            <w:tcW w:w="5903" w:type="dxa"/>
            <w:vAlign w:val="center"/>
          </w:tcPr>
          <w:p w14:paraId="3293CDD9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自合同签订之日起至2027年12月31日止，具体各线路服务期限详见用户需求书，实际以招标人出具的进场通知单日期为准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。</w:t>
            </w:r>
          </w:p>
        </w:tc>
      </w:tr>
      <w:tr w14:paraId="33E2A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619" w:type="dxa"/>
            <w:vAlign w:val="center"/>
          </w:tcPr>
          <w:p w14:paraId="714CE35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质量要求</w:t>
            </w:r>
          </w:p>
        </w:tc>
        <w:tc>
          <w:tcPr>
            <w:tcW w:w="5903" w:type="dxa"/>
            <w:vAlign w:val="center"/>
          </w:tcPr>
          <w:p w14:paraId="327FDDFA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</w:tr>
      <w:tr w14:paraId="5FFD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vAlign w:val="center"/>
          </w:tcPr>
          <w:p w14:paraId="65F9D55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标段</w:t>
            </w:r>
          </w:p>
        </w:tc>
        <w:tc>
          <w:tcPr>
            <w:tcW w:w="5903" w:type="dxa"/>
            <w:vAlign w:val="center"/>
          </w:tcPr>
          <w:p w14:paraId="6791ECE0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02标段</w:t>
            </w:r>
          </w:p>
        </w:tc>
      </w:tr>
      <w:tr w14:paraId="069D4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526F64C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中标人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5476B804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通力电梯有限公司河南分公司</w:t>
            </w:r>
          </w:p>
        </w:tc>
      </w:tr>
      <w:tr w14:paraId="301C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79F3E7C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投标报价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41417A23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10313015.40元</w:t>
            </w:r>
          </w:p>
        </w:tc>
      </w:tr>
      <w:tr w14:paraId="3DDE1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70FA10E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服务期限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63B73985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自合同签订之日起至2027年12月31日止，具体各线路服务期限详见用户需求书，实际以招标人出具的进场通知单日期为准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。</w:t>
            </w:r>
          </w:p>
        </w:tc>
      </w:tr>
      <w:tr w14:paraId="59AC3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42020D3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质量要求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55CFA4EC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</w:tr>
      <w:tr w14:paraId="63148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vAlign w:val="center"/>
          </w:tcPr>
          <w:p w14:paraId="7491A19E">
            <w:pPr>
              <w:bidi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标段</w:t>
            </w:r>
          </w:p>
        </w:tc>
        <w:tc>
          <w:tcPr>
            <w:tcW w:w="5903" w:type="dxa"/>
            <w:vAlign w:val="center"/>
          </w:tcPr>
          <w:p w14:paraId="0BBD907A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03标段</w:t>
            </w:r>
          </w:p>
        </w:tc>
      </w:tr>
      <w:tr w14:paraId="57A70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5C047AB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中标人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06DEE29B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上海三菱电梯有限公司河南分公司</w:t>
            </w:r>
          </w:p>
        </w:tc>
      </w:tr>
      <w:tr w14:paraId="6EF49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6673800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投标报价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170952EE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9627414.37元</w:t>
            </w:r>
          </w:p>
        </w:tc>
      </w:tr>
      <w:tr w14:paraId="1C98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2444339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服务期限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04287D2C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自合同签订之日起至2027年12月31日止，具体各线路服务期限详见用户需求书，实际以招标人出具的进场通知单日期为准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。</w:t>
            </w:r>
          </w:p>
        </w:tc>
      </w:tr>
      <w:tr w14:paraId="7B816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2674D53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质量要求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248E80E2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</w:tr>
      <w:tr w14:paraId="5EDE1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vAlign w:val="center"/>
          </w:tcPr>
          <w:p w14:paraId="4B35E367">
            <w:pPr>
              <w:bidi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标段</w:t>
            </w:r>
          </w:p>
        </w:tc>
        <w:tc>
          <w:tcPr>
            <w:tcW w:w="5903" w:type="dxa"/>
            <w:vAlign w:val="center"/>
          </w:tcPr>
          <w:p w14:paraId="7C31B5E6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04标段</w:t>
            </w:r>
          </w:p>
        </w:tc>
      </w:tr>
      <w:tr w14:paraId="536FC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065DC8E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中标人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00680C41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迅达（中国）电梯有限公司河南分公司</w:t>
            </w:r>
          </w:p>
        </w:tc>
      </w:tr>
      <w:tr w14:paraId="328B2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5E0D39E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投标报价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611536A7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3128252.00元</w:t>
            </w:r>
          </w:p>
        </w:tc>
      </w:tr>
      <w:tr w14:paraId="796F2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01FE617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服务期限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692C089D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自合同签订之日起至2027年12月31日止，具体各线路服务期限详见用户需求书，实际以招标人出具的进场通知单日期为准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。</w:t>
            </w:r>
          </w:p>
        </w:tc>
      </w:tr>
      <w:tr w14:paraId="4F33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619" w:type="dxa"/>
            <w:shd w:val="clear" w:color="auto" w:fill="auto"/>
            <w:vAlign w:val="center"/>
          </w:tcPr>
          <w:p w14:paraId="54FBEE2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质量要求</w:t>
            </w:r>
          </w:p>
        </w:tc>
        <w:tc>
          <w:tcPr>
            <w:tcW w:w="5903" w:type="dxa"/>
            <w:shd w:val="clear" w:color="auto" w:fill="auto"/>
            <w:vAlign w:val="center"/>
          </w:tcPr>
          <w:p w14:paraId="4052F907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</w:tr>
      <w:tr w14:paraId="1B248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8522" w:type="dxa"/>
            <w:gridSpan w:val="2"/>
            <w:vAlign w:val="center"/>
          </w:tcPr>
          <w:p w14:paraId="0F98F3D7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招标人：郑州交通发展投资集团有限公司运营分公司</w:t>
            </w:r>
          </w:p>
          <w:p w14:paraId="45E0C2A6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地址：郑州交通发展投资集团有限公司郑东车辆段（郑开大道和桑林路交叉口向北300米路西）</w:t>
            </w:r>
          </w:p>
          <w:p w14:paraId="6F709FEA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联系人：徐先生</w:t>
            </w:r>
          </w:p>
          <w:p w14:paraId="7B4A439E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邮箱：zzmetroyybidding@zzmetro.cn</w:t>
            </w:r>
          </w:p>
          <w:p w14:paraId="77DAFD07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传真：/</w:t>
            </w:r>
          </w:p>
          <w:p w14:paraId="1BEAC4CC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邮编：450000</w:t>
            </w:r>
          </w:p>
          <w:p w14:paraId="649AC527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招标代理机构：国信招标集团股份有限公司</w:t>
            </w:r>
          </w:p>
          <w:p w14:paraId="49565F23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地址：北京市海淀区首体南路22号国兴大厦11层</w:t>
            </w:r>
          </w:p>
          <w:p w14:paraId="5102D29F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联系人：白杨（项目负责人）</w:t>
            </w:r>
          </w:p>
          <w:p w14:paraId="61E2467D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电话：010-88354433-336、128</w:t>
            </w:r>
          </w:p>
          <w:p w14:paraId="5D649636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传真：/</w:t>
            </w:r>
          </w:p>
          <w:p w14:paraId="49F7304D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邮箱：gxzbzzyy@163.com</w:t>
            </w:r>
          </w:p>
          <w:p w14:paraId="0553B207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监督单位：郑州交通发展投资集团有限公司运营分公司纪检监察部</w:t>
            </w:r>
          </w:p>
          <w:p w14:paraId="3AAC5FC2">
            <w:pPr>
              <w:spacing w:line="400" w:lineRule="exact"/>
              <w:ind w:firstLine="42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地址：郑州交通发展投资集团有限公司郑东车辆段（郑开大道和桑林路交叉口向北300米路西）</w:t>
            </w:r>
            <w:bookmarkStart w:id="0" w:name="_GoBack"/>
            <w:bookmarkEnd w:id="0"/>
          </w:p>
          <w:p w14:paraId="42031978">
            <w:pPr>
              <w:spacing w:line="400" w:lineRule="exact"/>
              <w:ind w:firstLine="420"/>
              <w:rPr>
                <w:rFonts w:hint="eastAsi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电话：0371-55169022</w:t>
            </w:r>
          </w:p>
        </w:tc>
      </w:tr>
    </w:tbl>
    <w:p w14:paraId="43CCD8F0">
      <w:pPr>
        <w:spacing w:line="400" w:lineRule="exact"/>
        <w:jc w:val="righ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招标人或招标代理机构：国信招标集团股份有限公司</w:t>
      </w:r>
    </w:p>
    <w:p w14:paraId="44D947CD">
      <w:pPr>
        <w:spacing w:line="400" w:lineRule="exact"/>
        <w:jc w:val="right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主要负责人或其授权的项目负责人：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贾宇昆</w:t>
      </w:r>
    </w:p>
    <w:p w14:paraId="06C53085">
      <w:pPr>
        <w:spacing w:line="400" w:lineRule="exact"/>
        <w:jc w:val="right"/>
        <w:rPr>
          <w:rFonts w:hint="eastAsia" w:ascii="宋体" w:hAnsi="宋体" w:eastAsia="宋体" w:cs="宋体"/>
          <w:color w:val="auto"/>
          <w:sz w:val="21"/>
          <w:szCs w:val="21"/>
          <w:highlight w:val="yellow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202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0NGJkMjcxZDU1NjgxYzBhNjdjNGE3ZWNiZDMzY2MifQ=="/>
  </w:docVars>
  <w:rsids>
    <w:rsidRoot w:val="77536802"/>
    <w:rsid w:val="01200F7F"/>
    <w:rsid w:val="01A05B4F"/>
    <w:rsid w:val="01C43F60"/>
    <w:rsid w:val="02337D11"/>
    <w:rsid w:val="023A2E5D"/>
    <w:rsid w:val="02E068A0"/>
    <w:rsid w:val="02F53218"/>
    <w:rsid w:val="030D53C4"/>
    <w:rsid w:val="032C5E08"/>
    <w:rsid w:val="03DA2964"/>
    <w:rsid w:val="058F4110"/>
    <w:rsid w:val="05B05D3E"/>
    <w:rsid w:val="05C07B0D"/>
    <w:rsid w:val="05D917C6"/>
    <w:rsid w:val="05E82BC0"/>
    <w:rsid w:val="06186E31"/>
    <w:rsid w:val="06422C2D"/>
    <w:rsid w:val="07170503"/>
    <w:rsid w:val="07300CC3"/>
    <w:rsid w:val="08167EB9"/>
    <w:rsid w:val="086C5E12"/>
    <w:rsid w:val="092E5705"/>
    <w:rsid w:val="09421B4A"/>
    <w:rsid w:val="09D00D59"/>
    <w:rsid w:val="0A283ED3"/>
    <w:rsid w:val="0A5704B2"/>
    <w:rsid w:val="0AC45978"/>
    <w:rsid w:val="0B3C115C"/>
    <w:rsid w:val="0B570AE8"/>
    <w:rsid w:val="0C2526C1"/>
    <w:rsid w:val="0C973ACD"/>
    <w:rsid w:val="0E0A2C8D"/>
    <w:rsid w:val="0E2D7D0A"/>
    <w:rsid w:val="0F044A43"/>
    <w:rsid w:val="0F12745A"/>
    <w:rsid w:val="0F5D017B"/>
    <w:rsid w:val="0F855C7C"/>
    <w:rsid w:val="102D2598"/>
    <w:rsid w:val="10BF425F"/>
    <w:rsid w:val="110E3E23"/>
    <w:rsid w:val="112951B4"/>
    <w:rsid w:val="11333889"/>
    <w:rsid w:val="117515A5"/>
    <w:rsid w:val="118470DE"/>
    <w:rsid w:val="11F272A1"/>
    <w:rsid w:val="126527E8"/>
    <w:rsid w:val="12F86E2F"/>
    <w:rsid w:val="138D7B40"/>
    <w:rsid w:val="14BC1DE8"/>
    <w:rsid w:val="14D84AA4"/>
    <w:rsid w:val="14DD55D7"/>
    <w:rsid w:val="15301B5E"/>
    <w:rsid w:val="15AA078F"/>
    <w:rsid w:val="165977ED"/>
    <w:rsid w:val="1699197A"/>
    <w:rsid w:val="173C0751"/>
    <w:rsid w:val="17A252C5"/>
    <w:rsid w:val="17AE3A80"/>
    <w:rsid w:val="189D5A8C"/>
    <w:rsid w:val="18AB51C4"/>
    <w:rsid w:val="19305707"/>
    <w:rsid w:val="1ABC48F0"/>
    <w:rsid w:val="1C443400"/>
    <w:rsid w:val="1C473203"/>
    <w:rsid w:val="1C5A43C0"/>
    <w:rsid w:val="1CA4388D"/>
    <w:rsid w:val="1CAD5F1D"/>
    <w:rsid w:val="1CB322ED"/>
    <w:rsid w:val="1D507571"/>
    <w:rsid w:val="1D9751A0"/>
    <w:rsid w:val="1E3A2340"/>
    <w:rsid w:val="1F1025AB"/>
    <w:rsid w:val="1F2111C5"/>
    <w:rsid w:val="1FB51612"/>
    <w:rsid w:val="218C264D"/>
    <w:rsid w:val="21DD3F92"/>
    <w:rsid w:val="2213007D"/>
    <w:rsid w:val="22B35C68"/>
    <w:rsid w:val="22E5491B"/>
    <w:rsid w:val="232F4287"/>
    <w:rsid w:val="23347BD9"/>
    <w:rsid w:val="234710AF"/>
    <w:rsid w:val="23977CA8"/>
    <w:rsid w:val="23FB1FAE"/>
    <w:rsid w:val="23FC3FAF"/>
    <w:rsid w:val="247E275A"/>
    <w:rsid w:val="257C28F8"/>
    <w:rsid w:val="25F71D4B"/>
    <w:rsid w:val="273264EE"/>
    <w:rsid w:val="27A93BDF"/>
    <w:rsid w:val="281A74E7"/>
    <w:rsid w:val="286B7DCD"/>
    <w:rsid w:val="287D6906"/>
    <w:rsid w:val="28D07027"/>
    <w:rsid w:val="297538A1"/>
    <w:rsid w:val="29C577B0"/>
    <w:rsid w:val="2A2C0460"/>
    <w:rsid w:val="2A3A75DF"/>
    <w:rsid w:val="2B4E64E2"/>
    <w:rsid w:val="2BB65333"/>
    <w:rsid w:val="2BB9006B"/>
    <w:rsid w:val="2BE6328B"/>
    <w:rsid w:val="2BF8571E"/>
    <w:rsid w:val="2C00728C"/>
    <w:rsid w:val="2CAD22EA"/>
    <w:rsid w:val="2D372EC0"/>
    <w:rsid w:val="2DCA30B0"/>
    <w:rsid w:val="2E430AEC"/>
    <w:rsid w:val="2EA94D33"/>
    <w:rsid w:val="2EC62330"/>
    <w:rsid w:val="2F05567E"/>
    <w:rsid w:val="2F107FAB"/>
    <w:rsid w:val="306D2C33"/>
    <w:rsid w:val="30784120"/>
    <w:rsid w:val="31361816"/>
    <w:rsid w:val="314A49FA"/>
    <w:rsid w:val="315D0944"/>
    <w:rsid w:val="3220355E"/>
    <w:rsid w:val="32BC3287"/>
    <w:rsid w:val="33165E7B"/>
    <w:rsid w:val="33784CD4"/>
    <w:rsid w:val="33FF3D79"/>
    <w:rsid w:val="34107979"/>
    <w:rsid w:val="349D48DC"/>
    <w:rsid w:val="352326FD"/>
    <w:rsid w:val="35362164"/>
    <w:rsid w:val="35D22DC1"/>
    <w:rsid w:val="35F73A14"/>
    <w:rsid w:val="370B732A"/>
    <w:rsid w:val="3733428C"/>
    <w:rsid w:val="373B7263"/>
    <w:rsid w:val="37A91900"/>
    <w:rsid w:val="38417D8A"/>
    <w:rsid w:val="3A2D4FC6"/>
    <w:rsid w:val="3A304899"/>
    <w:rsid w:val="3A341A7D"/>
    <w:rsid w:val="3AA244BC"/>
    <w:rsid w:val="3B3358AC"/>
    <w:rsid w:val="3BBD597A"/>
    <w:rsid w:val="3BCA6EF1"/>
    <w:rsid w:val="3C8539FB"/>
    <w:rsid w:val="3D0D152A"/>
    <w:rsid w:val="3D385850"/>
    <w:rsid w:val="3DB76F25"/>
    <w:rsid w:val="3E1A70B4"/>
    <w:rsid w:val="3F081602"/>
    <w:rsid w:val="40117DC2"/>
    <w:rsid w:val="407C1806"/>
    <w:rsid w:val="40B31489"/>
    <w:rsid w:val="40C0787D"/>
    <w:rsid w:val="41FB77EE"/>
    <w:rsid w:val="42017896"/>
    <w:rsid w:val="4223468F"/>
    <w:rsid w:val="42436142"/>
    <w:rsid w:val="42884F34"/>
    <w:rsid w:val="42937435"/>
    <w:rsid w:val="42A15FF5"/>
    <w:rsid w:val="42B555FD"/>
    <w:rsid w:val="44001DF2"/>
    <w:rsid w:val="448259B3"/>
    <w:rsid w:val="44A81C14"/>
    <w:rsid w:val="44EC004B"/>
    <w:rsid w:val="456C3F20"/>
    <w:rsid w:val="47BF0878"/>
    <w:rsid w:val="47F6293F"/>
    <w:rsid w:val="48117779"/>
    <w:rsid w:val="48BC196F"/>
    <w:rsid w:val="49CF286D"/>
    <w:rsid w:val="49E8602B"/>
    <w:rsid w:val="49F94C2D"/>
    <w:rsid w:val="4C491577"/>
    <w:rsid w:val="4C5D76E3"/>
    <w:rsid w:val="4CB02A82"/>
    <w:rsid w:val="4CE03BBE"/>
    <w:rsid w:val="4DB6735D"/>
    <w:rsid w:val="4DBB4DCA"/>
    <w:rsid w:val="4DF105CF"/>
    <w:rsid w:val="4E1E17E9"/>
    <w:rsid w:val="4E4E3F93"/>
    <w:rsid w:val="4EFF0749"/>
    <w:rsid w:val="4F1121CD"/>
    <w:rsid w:val="4F335C4B"/>
    <w:rsid w:val="4F68048F"/>
    <w:rsid w:val="4FC25B8B"/>
    <w:rsid w:val="50093135"/>
    <w:rsid w:val="507C775A"/>
    <w:rsid w:val="50C10A37"/>
    <w:rsid w:val="512F2A1E"/>
    <w:rsid w:val="517B2107"/>
    <w:rsid w:val="51FD101B"/>
    <w:rsid w:val="52151C14"/>
    <w:rsid w:val="522A23F6"/>
    <w:rsid w:val="524A2E7A"/>
    <w:rsid w:val="52FA5E08"/>
    <w:rsid w:val="53B82C08"/>
    <w:rsid w:val="53D32CAE"/>
    <w:rsid w:val="55043FA3"/>
    <w:rsid w:val="55C73EEB"/>
    <w:rsid w:val="56354AC5"/>
    <w:rsid w:val="56B9648D"/>
    <w:rsid w:val="56BA70CD"/>
    <w:rsid w:val="56D73E24"/>
    <w:rsid w:val="56EB73E7"/>
    <w:rsid w:val="57160908"/>
    <w:rsid w:val="571C1C97"/>
    <w:rsid w:val="576553EC"/>
    <w:rsid w:val="5778511F"/>
    <w:rsid w:val="57EA42CC"/>
    <w:rsid w:val="585710B9"/>
    <w:rsid w:val="586F7DBB"/>
    <w:rsid w:val="58B44003"/>
    <w:rsid w:val="591526A2"/>
    <w:rsid w:val="59722711"/>
    <w:rsid w:val="59CD583E"/>
    <w:rsid w:val="5A0D2A4A"/>
    <w:rsid w:val="5AA007A7"/>
    <w:rsid w:val="5B392E17"/>
    <w:rsid w:val="5B432807"/>
    <w:rsid w:val="5C476622"/>
    <w:rsid w:val="5D98450C"/>
    <w:rsid w:val="5DA76E3E"/>
    <w:rsid w:val="5E0C4DE4"/>
    <w:rsid w:val="5E6C58B5"/>
    <w:rsid w:val="5E8D402E"/>
    <w:rsid w:val="5EC91889"/>
    <w:rsid w:val="5ECE7D42"/>
    <w:rsid w:val="5ED82947"/>
    <w:rsid w:val="5EFA2542"/>
    <w:rsid w:val="5F0C088B"/>
    <w:rsid w:val="5FAB7A18"/>
    <w:rsid w:val="5FE0278B"/>
    <w:rsid w:val="602214C5"/>
    <w:rsid w:val="60AF5E38"/>
    <w:rsid w:val="61051823"/>
    <w:rsid w:val="61291238"/>
    <w:rsid w:val="613A2125"/>
    <w:rsid w:val="62547CD1"/>
    <w:rsid w:val="6268581F"/>
    <w:rsid w:val="62B25A71"/>
    <w:rsid w:val="62B42C50"/>
    <w:rsid w:val="63542344"/>
    <w:rsid w:val="63D11B0A"/>
    <w:rsid w:val="6408717C"/>
    <w:rsid w:val="64375864"/>
    <w:rsid w:val="64B56CB3"/>
    <w:rsid w:val="64C45156"/>
    <w:rsid w:val="64DF700C"/>
    <w:rsid w:val="6515608B"/>
    <w:rsid w:val="65921AA2"/>
    <w:rsid w:val="65E0566C"/>
    <w:rsid w:val="66F26692"/>
    <w:rsid w:val="67144738"/>
    <w:rsid w:val="67252E7F"/>
    <w:rsid w:val="68232DB5"/>
    <w:rsid w:val="683E214F"/>
    <w:rsid w:val="684A5130"/>
    <w:rsid w:val="68EE2FED"/>
    <w:rsid w:val="698C49C4"/>
    <w:rsid w:val="698E07D2"/>
    <w:rsid w:val="699374C5"/>
    <w:rsid w:val="69B835C6"/>
    <w:rsid w:val="6AD80827"/>
    <w:rsid w:val="6B3B3656"/>
    <w:rsid w:val="6B682280"/>
    <w:rsid w:val="6BB631DF"/>
    <w:rsid w:val="6C005E51"/>
    <w:rsid w:val="6CD07495"/>
    <w:rsid w:val="6DA56CB3"/>
    <w:rsid w:val="6DC45670"/>
    <w:rsid w:val="6DD20385"/>
    <w:rsid w:val="6DDB0995"/>
    <w:rsid w:val="6E2F5A92"/>
    <w:rsid w:val="6F03370A"/>
    <w:rsid w:val="6F6E4430"/>
    <w:rsid w:val="70201C55"/>
    <w:rsid w:val="70D84F98"/>
    <w:rsid w:val="716628F4"/>
    <w:rsid w:val="71970440"/>
    <w:rsid w:val="72537EBE"/>
    <w:rsid w:val="72C877EB"/>
    <w:rsid w:val="72CE1C3F"/>
    <w:rsid w:val="72DF00CA"/>
    <w:rsid w:val="73225E99"/>
    <w:rsid w:val="733753B6"/>
    <w:rsid w:val="734F5F56"/>
    <w:rsid w:val="73DF58B0"/>
    <w:rsid w:val="74717BF5"/>
    <w:rsid w:val="74A603CA"/>
    <w:rsid w:val="74CB43B4"/>
    <w:rsid w:val="755576AD"/>
    <w:rsid w:val="75C13CDD"/>
    <w:rsid w:val="771D461A"/>
    <w:rsid w:val="77536802"/>
    <w:rsid w:val="77AA5A76"/>
    <w:rsid w:val="784A49C8"/>
    <w:rsid w:val="78DA6F45"/>
    <w:rsid w:val="794F316D"/>
    <w:rsid w:val="797B6912"/>
    <w:rsid w:val="7B5D594D"/>
    <w:rsid w:val="7B733FF6"/>
    <w:rsid w:val="7B881C24"/>
    <w:rsid w:val="7BED295D"/>
    <w:rsid w:val="7C54460A"/>
    <w:rsid w:val="7C9D50D3"/>
    <w:rsid w:val="7CA847EF"/>
    <w:rsid w:val="7CB63E70"/>
    <w:rsid w:val="7CDE0F26"/>
    <w:rsid w:val="7D021A81"/>
    <w:rsid w:val="7D6733BC"/>
    <w:rsid w:val="7D8E57AC"/>
    <w:rsid w:val="7DB27AA1"/>
    <w:rsid w:val="7DBC4218"/>
    <w:rsid w:val="7DE043B3"/>
    <w:rsid w:val="7E3D4C79"/>
    <w:rsid w:val="7F4343B6"/>
    <w:rsid w:val="7FA2248A"/>
    <w:rsid w:val="7FC4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99"/>
    <w:rPr>
      <w:color w:val="0000E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735</Words>
  <Characters>905</Characters>
  <Lines>0</Lines>
  <Paragraphs>0</Paragraphs>
  <TotalTime>1</TotalTime>
  <ScaleCrop>false</ScaleCrop>
  <LinksUpToDate>false</LinksUpToDate>
  <CharactersWithSpaces>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2022-08-24T08:36:00Z</dcterms:created>
  <dc:creator>LXW</dc:creator>
  <cp:lastModifiedBy>Admin</cp:lastModifiedBy>
  <dcterms:modified xsi:type="dcterms:W3CDTF">2026-10-15T02:09:09Z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40B393EBE3CB433199316AADE3825E27</vt:lpwstr>
  </property>
  <property fmtid="{D5CDD505-2E9C-101B-9397-08002B2CF9AE}" pid="4" name="KSOTemplateDocerSaveRecord">
    <vt:lpwstr>eyJoZGlkIjoiMDljYzUzMWQ4OWI0YzBkYjYzMDRhZTY5ZjZkYmFmYTgiLCJ1c2VySWQiOiIxNzIwOTg3MSJ9</vt:lpwstr>
  </property>
</Properties>
</file>