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jc w:val="center"/>
        <w:textAlignment w:val="auto"/>
        <w:rPr>
          <w:rFonts w:hint="eastAsia" w:ascii="宋体" w:hAnsi="宋体" w:eastAsia="宋体" w:cs="宋体"/>
          <w:color w:val="333333"/>
          <w:sz w:val="30"/>
          <w:szCs w:val="30"/>
          <w:lang w:val="en-US" w:eastAsia="zh-CN"/>
        </w:rPr>
      </w:pPr>
      <w:r>
        <w:rPr>
          <w:rFonts w:hint="eastAsia"/>
          <w:b/>
          <w:bCs/>
          <w:lang w:val="en-US" w:eastAsia="zh-CN"/>
        </w:rPr>
        <w:t xml:space="preserve">  </w:t>
      </w:r>
      <w:r>
        <w:rPr>
          <w:rFonts w:hint="eastAsia" w:ascii="宋体" w:hAnsi="宋体" w:eastAsia="宋体" w:cs="宋体"/>
          <w:color w:val="333333"/>
          <w:sz w:val="30"/>
          <w:szCs w:val="30"/>
          <w:lang w:val="en-US" w:eastAsia="zh-CN"/>
        </w:rPr>
        <w:t>驻马店市平舆45.81MWp坑塘分布式光伏发电EPC总承包项目延期公告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firstLine="600" w:firstLineChars="200"/>
        <w:jc w:val="center"/>
        <w:textAlignment w:val="auto"/>
        <w:rPr>
          <w:rFonts w:hint="eastAsia" w:ascii="宋体" w:hAnsi="宋体" w:eastAsia="宋体" w:cs="宋体"/>
          <w:color w:val="333333"/>
          <w:sz w:val="30"/>
          <w:szCs w:val="30"/>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560" w:firstLineChars="200"/>
        <w:jc w:val="both"/>
        <w:textAlignment w:val="auto"/>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河南海华工程建设管理有限公司受河北电投浙源新能源有限公司委托，对驻马店市平舆45.81MWp坑塘分布式光伏发电EPC总承包项目进行公开招标，现发布项目延期公告：</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560" w:firstLineChars="200"/>
        <w:jc w:val="both"/>
        <w:textAlignment w:val="auto"/>
        <w:rPr>
          <w:rFonts w:hint="eastAsia" w:ascii="宋体" w:hAnsi="宋体" w:eastAsia="宋体" w:cs="宋体"/>
          <w:color w:val="333333"/>
          <w:sz w:val="28"/>
          <w:szCs w:val="28"/>
          <w:lang w:eastAsia="zh-CN"/>
        </w:rPr>
      </w:pPr>
      <w:r>
        <w:rPr>
          <w:rFonts w:hint="eastAsia" w:ascii="宋体" w:hAnsi="宋体" w:eastAsia="宋体" w:cs="宋体"/>
          <w:color w:val="333333"/>
          <w:sz w:val="28"/>
          <w:szCs w:val="28"/>
          <w:lang w:val="en-US" w:eastAsia="zh-CN"/>
        </w:rPr>
        <w:t>一、</w:t>
      </w:r>
      <w:r>
        <w:rPr>
          <w:rFonts w:hint="eastAsia" w:ascii="宋体" w:hAnsi="宋体" w:eastAsia="宋体" w:cs="宋体"/>
          <w:color w:val="333333"/>
          <w:sz w:val="28"/>
          <w:szCs w:val="28"/>
        </w:rPr>
        <w:t>项目名称：</w:t>
      </w:r>
      <w:r>
        <w:rPr>
          <w:rFonts w:hint="eastAsia" w:ascii="宋体" w:hAnsi="宋体" w:eastAsia="宋体" w:cs="宋体"/>
          <w:color w:val="333333"/>
          <w:sz w:val="28"/>
          <w:szCs w:val="28"/>
          <w:lang w:val="en-US" w:eastAsia="zh-CN"/>
        </w:rPr>
        <w:t>驻马店市平舆45.81MWp坑塘分布式光伏发电EPC总承包项目</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560" w:firstLineChars="200"/>
        <w:jc w:val="both"/>
        <w:textAlignment w:val="auto"/>
        <w:rPr>
          <w:rFonts w:hint="default"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二、项目编号：2024-004</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333333"/>
          <w:sz w:val="28"/>
          <w:szCs w:val="28"/>
          <w:lang w:val="en-US" w:eastAsia="zh-CN"/>
        </w:rPr>
        <w:t>三</w:t>
      </w:r>
      <w:r>
        <w:rPr>
          <w:rFonts w:hint="eastAsia" w:ascii="宋体" w:hAnsi="宋体" w:eastAsia="宋体" w:cs="宋体"/>
          <w:color w:val="333333"/>
          <w:sz w:val="28"/>
          <w:szCs w:val="28"/>
        </w:rPr>
        <w:t>、</w:t>
      </w:r>
      <w:r>
        <w:rPr>
          <w:rFonts w:hint="eastAsia" w:ascii="宋体" w:hAnsi="宋体" w:eastAsia="宋体" w:cs="宋体"/>
          <w:color w:val="333333"/>
          <w:sz w:val="28"/>
          <w:szCs w:val="28"/>
          <w:lang w:val="en-US" w:eastAsia="zh-CN"/>
        </w:rPr>
        <w:t>原</w:t>
      </w:r>
      <w:r>
        <w:rPr>
          <w:rFonts w:hint="eastAsia" w:ascii="宋体" w:hAnsi="宋体" w:eastAsia="宋体" w:cs="宋体"/>
          <w:color w:val="333333"/>
          <w:sz w:val="28"/>
          <w:szCs w:val="28"/>
        </w:rPr>
        <w:t>公告日期及发布媒介：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333333"/>
          <w:sz w:val="28"/>
          <w:szCs w:val="28"/>
        </w:rPr>
        <w:t>本项目招标公告于202</w:t>
      </w:r>
      <w:r>
        <w:rPr>
          <w:rFonts w:hint="eastAsia" w:ascii="宋体" w:hAnsi="宋体" w:eastAsia="宋体" w:cs="宋体"/>
          <w:color w:val="333333"/>
          <w:sz w:val="28"/>
          <w:szCs w:val="28"/>
          <w:lang w:val="en-US" w:eastAsia="zh-CN"/>
        </w:rPr>
        <w:t>4</w:t>
      </w:r>
      <w:r>
        <w:rPr>
          <w:rFonts w:hint="eastAsia" w:ascii="宋体" w:hAnsi="宋体" w:eastAsia="宋体" w:cs="宋体"/>
          <w:color w:val="333333"/>
          <w:sz w:val="28"/>
          <w:szCs w:val="28"/>
        </w:rPr>
        <w:t>年</w:t>
      </w:r>
      <w:r>
        <w:rPr>
          <w:rFonts w:hint="eastAsia" w:ascii="宋体" w:hAnsi="宋体" w:eastAsia="宋体" w:cs="宋体"/>
          <w:color w:val="333333"/>
          <w:sz w:val="28"/>
          <w:szCs w:val="28"/>
          <w:lang w:val="en-US" w:eastAsia="zh-CN"/>
        </w:rPr>
        <w:t>3</w:t>
      </w:r>
      <w:r>
        <w:rPr>
          <w:rFonts w:hint="eastAsia" w:ascii="宋体" w:hAnsi="宋体" w:eastAsia="宋体" w:cs="宋体"/>
          <w:color w:val="333333"/>
          <w:sz w:val="28"/>
          <w:szCs w:val="28"/>
        </w:rPr>
        <w:t>月</w:t>
      </w:r>
      <w:r>
        <w:rPr>
          <w:rFonts w:hint="eastAsia" w:ascii="宋体" w:hAnsi="宋体" w:eastAsia="宋体" w:cs="宋体"/>
          <w:color w:val="333333"/>
          <w:sz w:val="28"/>
          <w:szCs w:val="28"/>
          <w:lang w:val="en-US" w:eastAsia="zh-CN"/>
        </w:rPr>
        <w:t>26</w:t>
      </w:r>
      <w:r>
        <w:rPr>
          <w:rFonts w:hint="eastAsia" w:ascii="宋体" w:hAnsi="宋体" w:eastAsia="宋体" w:cs="宋体"/>
          <w:color w:val="333333"/>
          <w:sz w:val="28"/>
          <w:szCs w:val="28"/>
        </w:rPr>
        <w:t>日在《</w:t>
      </w:r>
      <w:r>
        <w:rPr>
          <w:rFonts w:hint="eastAsia" w:ascii="宋体" w:hAnsi="宋体" w:eastAsia="宋体" w:cs="宋体"/>
          <w:color w:val="333333"/>
          <w:sz w:val="28"/>
          <w:szCs w:val="28"/>
          <w:lang w:val="en-US" w:eastAsia="zh-CN"/>
        </w:rPr>
        <w:t>阳光易招公共资源交易平台</w:t>
      </w:r>
      <w:r>
        <w:rPr>
          <w:rFonts w:hint="eastAsia" w:ascii="宋体" w:hAnsi="宋体" w:eastAsia="宋体" w:cs="宋体"/>
          <w:color w:val="333333"/>
          <w:sz w:val="28"/>
          <w:szCs w:val="28"/>
        </w:rPr>
        <w:t>》、《河南省电子招标投标公共服务平台》、《中国招标投标公共服务平台》上发布。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560" w:firstLineChars="200"/>
        <w:jc w:val="both"/>
        <w:textAlignment w:val="auto"/>
        <w:rPr>
          <w:rFonts w:hint="eastAsia" w:ascii="宋体" w:hAnsi="宋体" w:eastAsia="宋体" w:cs="宋体"/>
          <w:sz w:val="28"/>
          <w:szCs w:val="28"/>
        </w:rPr>
      </w:pPr>
      <w:r>
        <w:rPr>
          <w:rFonts w:hint="eastAsia" w:ascii="宋体" w:hAnsi="宋体" w:eastAsia="宋体" w:cs="宋体"/>
          <w:color w:val="333333"/>
          <w:sz w:val="28"/>
          <w:szCs w:val="28"/>
          <w:lang w:val="en-US" w:eastAsia="zh-CN"/>
        </w:rPr>
        <w:t>四</w:t>
      </w:r>
      <w:r>
        <w:rPr>
          <w:rFonts w:hint="eastAsia" w:ascii="宋体" w:hAnsi="宋体" w:eastAsia="宋体" w:cs="宋体"/>
          <w:color w:val="333333"/>
          <w:sz w:val="28"/>
          <w:szCs w:val="28"/>
        </w:rPr>
        <w:t>、</w:t>
      </w:r>
      <w:r>
        <w:rPr>
          <w:rFonts w:hint="eastAsia" w:ascii="宋体" w:hAnsi="宋体" w:eastAsia="宋体" w:cs="宋体"/>
          <w:color w:val="333333"/>
          <w:sz w:val="28"/>
          <w:szCs w:val="28"/>
          <w:lang w:val="en-US" w:eastAsia="zh-CN"/>
        </w:rPr>
        <w:t>项目延期信息</w:t>
      </w:r>
      <w:r>
        <w:rPr>
          <w:rFonts w:hint="eastAsia" w:ascii="宋体" w:hAnsi="宋体" w:eastAsia="宋体" w:cs="宋体"/>
          <w:color w:val="333333"/>
          <w:sz w:val="28"/>
          <w:szCs w:val="28"/>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333333"/>
          <w:sz w:val="28"/>
          <w:szCs w:val="28"/>
          <w:lang w:val="en-US" w:eastAsia="zh-CN"/>
        </w:rPr>
        <w:t>本</w:t>
      </w:r>
      <w:r>
        <w:rPr>
          <w:rFonts w:hint="eastAsia" w:ascii="宋体" w:hAnsi="宋体" w:eastAsia="宋体" w:cs="宋体"/>
          <w:color w:val="333333"/>
          <w:sz w:val="28"/>
          <w:szCs w:val="28"/>
        </w:rPr>
        <w:t>项目</w:t>
      </w:r>
      <w:r>
        <w:rPr>
          <w:rFonts w:hint="eastAsia" w:ascii="宋体" w:hAnsi="宋体" w:eastAsia="宋体" w:cs="宋体"/>
          <w:color w:val="333333"/>
          <w:sz w:val="28"/>
          <w:szCs w:val="28"/>
          <w:lang w:val="en-US" w:eastAsia="zh-CN"/>
        </w:rPr>
        <w:t>因招标人工作计划调整，需推迟投标文件递交截止时间，投</w:t>
      </w:r>
      <w:r>
        <w:rPr>
          <w:rFonts w:hint="eastAsia" w:ascii="宋体" w:hAnsi="宋体" w:eastAsia="宋体" w:cs="宋体"/>
          <w:color w:val="333333"/>
          <w:sz w:val="28"/>
          <w:szCs w:val="28"/>
        </w:rPr>
        <w:t>标</w:t>
      </w:r>
      <w:r>
        <w:rPr>
          <w:rFonts w:hint="eastAsia" w:ascii="宋体" w:hAnsi="宋体" w:eastAsia="宋体" w:cs="宋体"/>
          <w:color w:val="333333"/>
          <w:sz w:val="28"/>
          <w:szCs w:val="28"/>
          <w:lang w:val="en-US" w:eastAsia="zh-CN"/>
        </w:rPr>
        <w:t>截止</w:t>
      </w:r>
      <w:r>
        <w:rPr>
          <w:rFonts w:hint="eastAsia" w:ascii="宋体" w:hAnsi="宋体" w:eastAsia="宋体" w:cs="宋体"/>
          <w:color w:val="333333"/>
          <w:sz w:val="28"/>
          <w:szCs w:val="28"/>
        </w:rPr>
        <w:t>时间</w:t>
      </w:r>
      <w:r>
        <w:rPr>
          <w:rFonts w:hint="eastAsia" w:ascii="宋体" w:hAnsi="宋体" w:eastAsia="宋体" w:cs="宋体"/>
          <w:color w:val="333333"/>
          <w:sz w:val="28"/>
          <w:szCs w:val="28"/>
          <w:lang w:val="en-US" w:eastAsia="zh-CN"/>
        </w:rPr>
        <w:t>另行通知，由此</w:t>
      </w:r>
      <w:r>
        <w:rPr>
          <w:rFonts w:hint="eastAsia" w:ascii="宋体" w:hAnsi="宋体" w:eastAsia="宋体" w:cs="宋体"/>
          <w:color w:val="333333"/>
          <w:sz w:val="28"/>
          <w:szCs w:val="28"/>
        </w:rPr>
        <w:t>给各潜在投标人带来不便，敬请谅解</w:t>
      </w:r>
      <w:r>
        <w:rPr>
          <w:rFonts w:hint="eastAsia" w:ascii="宋体" w:hAnsi="宋体" w:eastAsia="宋体" w:cs="宋体"/>
          <w:color w:val="333333"/>
          <w:sz w:val="28"/>
          <w:szCs w:val="28"/>
          <w:lang w:eastAsia="zh-CN"/>
        </w:rPr>
        <w:t>。</w:t>
      </w:r>
      <w:r>
        <w:rPr>
          <w:rFonts w:hint="eastAsia" w:ascii="宋体" w:hAnsi="宋体" w:eastAsia="宋体" w:cs="宋体"/>
          <w:color w:val="333333"/>
          <w:sz w:val="28"/>
          <w:szCs w:val="28"/>
          <w:lang w:val="en-US" w:eastAsia="zh-CN"/>
        </w:rPr>
        <w:t>具体恢复时间另行通知，请各潜在投标人及时关注公告发布相关媒介。</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firstLine="560" w:firstLineChars="200"/>
        <w:jc w:val="both"/>
        <w:textAlignment w:val="auto"/>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延期公告发布媒介</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560" w:firstLineChars="200"/>
        <w:jc w:val="both"/>
        <w:textAlignment w:val="auto"/>
        <w:rPr>
          <w:rFonts w:hint="eastAsia" w:ascii="宋体" w:hAnsi="宋体" w:eastAsia="宋体" w:cs="宋体"/>
          <w:color w:val="333333"/>
          <w:sz w:val="28"/>
          <w:szCs w:val="28"/>
          <w:lang w:val="en-US" w:eastAsia="zh-CN"/>
        </w:rPr>
      </w:pPr>
      <w:r>
        <w:rPr>
          <w:rFonts w:hint="eastAsia" w:ascii="宋体" w:hAnsi="宋体" w:eastAsia="宋体" w:cs="宋体"/>
          <w:color w:val="333333"/>
          <w:sz w:val="28"/>
          <w:szCs w:val="28"/>
          <w:lang w:val="en-US" w:eastAsia="zh-CN"/>
        </w:rPr>
        <w:t>本次延期公告同时在</w:t>
      </w:r>
      <w:r>
        <w:rPr>
          <w:rFonts w:hint="eastAsia" w:ascii="宋体" w:hAnsi="宋体" w:eastAsia="宋体" w:cs="宋体"/>
          <w:color w:val="333333"/>
          <w:sz w:val="28"/>
          <w:szCs w:val="28"/>
        </w:rPr>
        <w:t>《</w:t>
      </w:r>
      <w:r>
        <w:rPr>
          <w:rFonts w:hint="eastAsia" w:ascii="宋体" w:hAnsi="宋体" w:eastAsia="宋体" w:cs="宋体"/>
          <w:color w:val="333333"/>
          <w:sz w:val="28"/>
          <w:szCs w:val="28"/>
          <w:lang w:val="en-US" w:eastAsia="zh-CN"/>
        </w:rPr>
        <w:t>阳光易招公共资源交易平台</w:t>
      </w:r>
      <w:r>
        <w:rPr>
          <w:rFonts w:hint="eastAsia" w:ascii="宋体" w:hAnsi="宋体" w:eastAsia="宋体" w:cs="宋体"/>
          <w:color w:val="333333"/>
          <w:sz w:val="28"/>
          <w:szCs w:val="28"/>
        </w:rPr>
        <w:t>》、《河南省电子招标投标公共服务平台》、《中国招标投标公共服务平台》上发布。</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firstLine="560" w:firstLineChars="200"/>
        <w:textAlignment w:val="auto"/>
        <w:rPr>
          <w:rFonts w:hint="eastAsia" w:ascii="宋体" w:hAnsi="宋体" w:eastAsia="宋体" w:cs="宋体"/>
          <w:sz w:val="28"/>
          <w:szCs w:val="28"/>
        </w:rPr>
      </w:pPr>
      <w:r>
        <w:rPr>
          <w:rFonts w:hint="eastAsia" w:ascii="宋体" w:hAnsi="宋体" w:eastAsia="宋体" w:cs="宋体"/>
          <w:color w:val="333333"/>
          <w:sz w:val="28"/>
          <w:szCs w:val="28"/>
          <w:lang w:val="en-US" w:eastAsia="zh-CN"/>
        </w:rPr>
        <w:t>六</w:t>
      </w:r>
      <w:r>
        <w:rPr>
          <w:rFonts w:hint="eastAsia" w:ascii="宋体" w:hAnsi="宋体" w:eastAsia="宋体" w:cs="宋体"/>
          <w:color w:val="333333"/>
          <w:sz w:val="28"/>
          <w:szCs w:val="28"/>
        </w:rPr>
        <w:t>、联系方式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招标人：河北电投浙源新能源有限公司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地址：北京市西城区国润大厦12层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联系人：魏春光</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电话：18031155155</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邮箱：weichunguang@spic.com.cn</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招标代理机构：河南海华工程建设管理有限公司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地 址：河南省郑州市郑东新区郑开大道89号河南建设大厦西塔15层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 xml:space="preserve">联系人：杨阳春   </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default"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电话：15515723372</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邮箱：sunnyh321@163.com</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监督部门名称：综合部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电话：18399068631</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邮箱：342019974@qq.com</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textAlignment w:val="auto"/>
        <w:rPr>
          <w:rFonts w:hint="eastAsia" w:ascii="宋体" w:hAnsi="宋体" w:eastAsia="宋体" w:cs="宋体"/>
          <w:color w:val="333333"/>
          <w:kern w:val="2"/>
          <w:sz w:val="28"/>
          <w:szCs w:val="28"/>
          <w:lang w:val="en-US" w:eastAsia="zh-CN" w:bidi="ar-SA"/>
        </w:rPr>
      </w:pPr>
      <w:r>
        <w:rPr>
          <w:rFonts w:hint="eastAsia" w:ascii="宋体" w:hAnsi="宋体" w:eastAsia="宋体" w:cs="宋体"/>
          <w:color w:val="333333"/>
          <w:kern w:val="2"/>
          <w:sz w:val="28"/>
          <w:szCs w:val="28"/>
          <w:lang w:val="en-US" w:eastAsia="zh-CN" w:bidi="ar-SA"/>
        </w:rPr>
        <w:t>地址：北京市西城区国润大厦12层</w:t>
      </w:r>
    </w:p>
    <w:p>
      <w:pPr>
        <w:keepNext w:val="0"/>
        <w:keepLines w:val="0"/>
        <w:pageBreakBefore w:val="0"/>
        <w:widowControl w:val="0"/>
        <w:kinsoku/>
        <w:wordWrap/>
        <w:overflowPunct/>
        <w:topLinePunct w:val="0"/>
        <w:autoSpaceDE/>
        <w:autoSpaceDN/>
        <w:bidi w:val="0"/>
        <w:adjustRightInd/>
        <w:snapToGrid/>
        <w:spacing w:line="700" w:lineRule="exact"/>
        <w:ind w:left="0" w:leftChars="0" w:right="0" w:firstLine="560" w:firstLineChars="200"/>
        <w:textAlignment w:val="auto"/>
        <w:rPr>
          <w:rFonts w:hint="default"/>
          <w:sz w:val="28"/>
          <w:szCs w:val="28"/>
          <w:lang w:val="en-US" w:eastAsia="zh-CN"/>
        </w:rPr>
      </w:pPr>
      <w:r>
        <w:rPr>
          <w:rFonts w:hint="eastAsia"/>
          <w:sz w:val="28"/>
          <w:szCs w:val="28"/>
          <w:lang w:val="en-US" w:eastAsia="zh-CN"/>
        </w:rPr>
        <w:t xml:space="preserve">                             </w:t>
      </w:r>
      <w:bookmarkStart w:id="0" w:name="_GoBack"/>
      <w:bookmarkEnd w:id="0"/>
      <w:r>
        <w:rPr>
          <w:rFonts w:hint="eastAsia" w:ascii="宋体" w:hAnsi="宋体" w:eastAsia="宋体" w:cs="宋体"/>
          <w:sz w:val="28"/>
          <w:szCs w:val="28"/>
          <w:lang w:val="en-US" w:eastAsia="zh-CN"/>
        </w:rPr>
        <w:t xml:space="preserve">            2024年4月9日</w:t>
      </w:r>
    </w:p>
    <w:p>
      <w:pPr>
        <w:pStyle w:val="2"/>
        <w:numPr>
          <w:ilvl w:val="0"/>
          <w:numId w:val="0"/>
        </w:numPr>
        <w:spacing w:line="360" w:lineRule="auto"/>
        <w:jc w:val="both"/>
        <w:rPr>
          <w:rFonts w:hint="eastAsia" w:ascii="宋体" w:hAnsi="宋体" w:eastAsia="宋体" w:cs="宋体"/>
          <w:sz w:val="24"/>
          <w:szCs w:val="24"/>
          <w:lang w:val="en-US" w:eastAsia="zh-CN"/>
        </w:rPr>
      </w:pPr>
    </w:p>
    <w:p>
      <w:pPr>
        <w:pStyle w:val="2"/>
        <w:numPr>
          <w:ilvl w:val="0"/>
          <w:numId w:val="0"/>
        </w:num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8A108"/>
    <w:multiLevelType w:val="singleLevel"/>
    <w:tmpl w:val="B8B8A10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MWY3NDQ4ZGU2N2U2NTVmNDk1ZDljZWVkNzg3YjcifQ=="/>
  </w:docVars>
  <w:rsids>
    <w:rsidRoot w:val="4F29102F"/>
    <w:rsid w:val="00351730"/>
    <w:rsid w:val="08F71A98"/>
    <w:rsid w:val="08F75DB1"/>
    <w:rsid w:val="09475379"/>
    <w:rsid w:val="0B3F7726"/>
    <w:rsid w:val="0C5B40EC"/>
    <w:rsid w:val="13C908A8"/>
    <w:rsid w:val="167F4E7B"/>
    <w:rsid w:val="1C4C1CA3"/>
    <w:rsid w:val="21E8421C"/>
    <w:rsid w:val="28CC4141"/>
    <w:rsid w:val="29EF5DCB"/>
    <w:rsid w:val="2CA90A4C"/>
    <w:rsid w:val="2D094879"/>
    <w:rsid w:val="38D62BC9"/>
    <w:rsid w:val="3AA50AA5"/>
    <w:rsid w:val="40556AC9"/>
    <w:rsid w:val="4EFD0A57"/>
    <w:rsid w:val="4F29102F"/>
    <w:rsid w:val="51A66CAB"/>
    <w:rsid w:val="58CD2B5F"/>
    <w:rsid w:val="5DC91894"/>
    <w:rsid w:val="5E932AAA"/>
    <w:rsid w:val="647629E6"/>
    <w:rsid w:val="6E8403F6"/>
    <w:rsid w:val="76553CD3"/>
    <w:rsid w:val="79C8388C"/>
    <w:rsid w:val="7D1C7E2E"/>
    <w:rsid w:val="7D35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2024-04-03T03:50:00Z</dcterms:created>
  <dc:creator>小春</dc:creator>
  <cp:lastModifiedBy>小春</cp:lastModifiedBy>
  <dcterms:modified xsi:type="dcterms:W3CDTF">2024-04-09T09:00:18Z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8074DC6C158C4C6989BF557589431BCC_11</vt:lpwstr>
  </property>
</Properties>
</file>