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jc w:val="center"/>
        <w:rPr>
          <w:rFonts w:hint="eastAsia" w:eastAsia="宋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郑州经开投资发展有限公司第六大街创业中心办公楼电梯施工项目</w:t>
      </w:r>
      <w:r>
        <w:rPr>
          <w:rFonts w:hint="eastAsia" w:eastAsia="宋体"/>
          <w:b/>
          <w:bCs/>
          <w:sz w:val="32"/>
          <w:szCs w:val="32"/>
        </w:rPr>
        <w:t>开标时间通知公告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河南省信人工程造价咨询有限公司受</w:t>
      </w:r>
      <w:r>
        <w:rPr>
          <w:rFonts w:hint="eastAsia"/>
          <w:kern w:val="2"/>
          <w:sz w:val="24"/>
          <w:szCs w:val="24"/>
        </w:rPr>
        <w:t>郑州经开投资发展有限公司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委托对第六大街创业中心办公楼电梯施工项目进行竞争性谈判采购，本项目谈判公告于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日在《中国招标投标公共服务平台》、《河南省政府采购网》、《郑州经济技术开发区政府采购网》、《阳光易招公共资源交易平台》上发布，现发布本项目开标时间通知公告。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/>
        <w:rPr>
          <w:sz w:val="24"/>
          <w:szCs w:val="24"/>
        </w:rPr>
      </w:pPr>
      <w:r>
        <w:rPr>
          <w:rStyle w:val="6"/>
          <w:rFonts w:hint="eastAsia" w:ascii="宋体" w:hAnsi="宋体" w:eastAsia="宋体" w:cs="宋体"/>
          <w:bCs w:val="0"/>
          <w:color w:val="000000"/>
          <w:sz w:val="24"/>
          <w:szCs w:val="24"/>
          <w:shd w:val="clear" w:fill="FFFFFF"/>
          <w:lang w:val="en-US"/>
        </w:rPr>
        <w:t>1</w:t>
      </w:r>
      <w:r>
        <w:rPr>
          <w:rStyle w:val="6"/>
          <w:rFonts w:hint="eastAsia" w:ascii="宋体" w:hAnsi="宋体" w:eastAsia="宋体" w:cs="宋体"/>
          <w:bCs w:val="0"/>
          <w:color w:val="000000"/>
          <w:sz w:val="24"/>
          <w:szCs w:val="24"/>
          <w:shd w:val="clear" w:fill="FFFFFF"/>
        </w:rPr>
        <w:t>、项目名称及编号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1.1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项目名称：第六大街创业中心办公楼电梯施工项目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1.2采购编号：郑经采谈判（2018XRDL）270号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/>
        <w:rPr>
          <w:sz w:val="24"/>
          <w:szCs w:val="24"/>
        </w:rPr>
      </w:pPr>
      <w:r>
        <w:rPr>
          <w:rStyle w:val="6"/>
          <w:rFonts w:hint="eastAsia" w:ascii="宋体" w:hAnsi="宋体" w:eastAsia="宋体" w:cs="宋体"/>
          <w:bCs w:val="0"/>
          <w:color w:val="000000"/>
          <w:sz w:val="24"/>
          <w:szCs w:val="24"/>
          <w:shd w:val="clear" w:fill="FFFFFF"/>
          <w:lang w:val="en-US"/>
        </w:rPr>
        <w:t>2</w:t>
      </w:r>
      <w:r>
        <w:rPr>
          <w:rStyle w:val="6"/>
          <w:rFonts w:hint="eastAsia" w:ascii="宋体" w:hAnsi="宋体" w:eastAsia="宋体" w:cs="宋体"/>
          <w:bCs w:val="0"/>
          <w:color w:val="000000"/>
          <w:sz w:val="24"/>
          <w:szCs w:val="24"/>
          <w:shd w:val="clear" w:fill="FFFFFF"/>
        </w:rPr>
        <w:t>、公告内容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2.1 第六大街创业中心办公楼电梯施工项目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现定于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11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下午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14:00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开标，相关修改按此执行，其余内容不变。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/>
        <w:rPr>
          <w:sz w:val="24"/>
          <w:szCs w:val="24"/>
        </w:rPr>
      </w:pPr>
      <w:r>
        <w:rPr>
          <w:rStyle w:val="6"/>
          <w:rFonts w:hint="eastAsia" w:ascii="宋体" w:hAnsi="宋体" w:eastAsia="宋体" w:cs="宋体"/>
          <w:bCs w:val="0"/>
          <w:color w:val="000000"/>
          <w:sz w:val="24"/>
          <w:szCs w:val="24"/>
          <w:shd w:val="clear" w:fill="FFFFFF"/>
          <w:lang w:val="en-US"/>
        </w:rPr>
        <w:t>3</w:t>
      </w:r>
      <w:r>
        <w:rPr>
          <w:rStyle w:val="6"/>
          <w:rFonts w:hint="eastAsia" w:ascii="宋体" w:hAnsi="宋体" w:eastAsia="宋体" w:cs="宋体"/>
          <w:bCs w:val="0"/>
          <w:color w:val="000000"/>
          <w:sz w:val="24"/>
          <w:szCs w:val="24"/>
          <w:shd w:val="clear" w:fill="FFFFFF"/>
        </w:rPr>
        <w:t>、联系方式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采 购 人：郑州经开投资发展有限公司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联 系 人：焦先生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电    话：0371-55960956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地    址：郑州经开区朝凤路26号管委西办公区南楼四楼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代理机构：河南省信人工程造价咨询有限公司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地    址：郑州市金水区文化路与纬一路交叉口永和国际17楼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 xml:space="preserve">联 系 人：孙女士 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联系电话：15516929171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F27C0"/>
    <w:rsid w:val="239F27C0"/>
    <w:rsid w:val="31933170"/>
    <w:rsid w:val="67145597"/>
    <w:rsid w:val="6D535020"/>
    <w:rsid w:val="709E7A18"/>
    <w:rsid w:val="7E3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 w:line="432" w:lineRule="auto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sz w:val="18"/>
      <w:szCs w:val="18"/>
      <w:u w:val="none"/>
    </w:rPr>
  </w:style>
  <w:style w:type="character" w:styleId="8">
    <w:name w:val="Hyperlink"/>
    <w:basedOn w:val="5"/>
    <w:qFormat/>
    <w:uiPriority w:val="0"/>
    <w:rPr>
      <w:color w:val="333333"/>
      <w:sz w:val="18"/>
      <w:szCs w:val="18"/>
      <w:u w:val="none"/>
    </w:rPr>
  </w:style>
  <w:style w:type="paragraph" w:customStyle="1" w:styleId="10">
    <w:name w:val="cjk"/>
    <w:basedOn w:val="1"/>
    <w:qFormat/>
    <w:uiPriority w:val="99"/>
    <w:pPr>
      <w:widowControl/>
      <w:spacing w:line="480" w:lineRule="auto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2018-11-16T02:42:00Z</dcterms:created>
  <dc:creator>Daghe</dc:creator>
  <cp:lastModifiedBy>Administrator</cp:lastModifiedBy>
  <dcterms:modified xsi:type="dcterms:W3CDTF">2018-11-16T03:12:00Z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